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20E" w:rsidRDefault="002B020E" w:rsidP="002B020E">
      <w:pPr>
        <w:ind w:left="5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</w:rPr>
        <w:t>План дистанционной работы преподавателя</w:t>
      </w:r>
    </w:p>
    <w:p w:rsidR="002B020E" w:rsidRDefault="002B020E" w:rsidP="002B020E">
      <w:pPr>
        <w:ind w:left="4060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</w:rPr>
        <w:t>по классу домры и гитары</w:t>
      </w:r>
    </w:p>
    <w:p w:rsidR="002B020E" w:rsidRDefault="002B020E" w:rsidP="002B020E">
      <w:pPr>
        <w:ind w:left="4720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</w:rPr>
        <w:t>Плодухиной М.А.</w:t>
      </w:r>
    </w:p>
    <w:p w:rsidR="002B020E" w:rsidRDefault="002B020E" w:rsidP="002B020E">
      <w:pPr>
        <w:ind w:left="4560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  <w:u w:val="single"/>
        </w:rPr>
        <w:t>с 20 по 25 апреля</w:t>
      </w:r>
    </w:p>
    <w:p w:rsidR="002B020E" w:rsidRDefault="002B020E" w:rsidP="002B020E">
      <w:pPr>
        <w:spacing w:line="339" w:lineRule="exact"/>
        <w:rPr>
          <w:sz w:val="24"/>
          <w:szCs w:val="24"/>
        </w:rPr>
      </w:pPr>
    </w:p>
    <w:tbl>
      <w:tblPr>
        <w:tblW w:w="10708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176"/>
        <w:gridCol w:w="954"/>
        <w:gridCol w:w="6223"/>
        <w:gridCol w:w="1355"/>
      </w:tblGrid>
      <w:tr w:rsidR="002B020E" w:rsidTr="001B20FF">
        <w:trPr>
          <w:trHeight w:val="243"/>
        </w:trPr>
        <w:tc>
          <w:tcPr>
            <w:tcW w:w="217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Ф.И.</w:t>
            </w:r>
          </w:p>
        </w:tc>
        <w:tc>
          <w:tcPr>
            <w:tcW w:w="95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Класс</w:t>
            </w:r>
          </w:p>
        </w:tc>
        <w:tc>
          <w:tcPr>
            <w:tcW w:w="622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Содержание уроков</w:t>
            </w:r>
          </w:p>
        </w:tc>
        <w:tc>
          <w:tcPr>
            <w:tcW w:w="135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Средство</w:t>
            </w:r>
          </w:p>
        </w:tc>
      </w:tr>
      <w:tr w:rsidR="002B020E" w:rsidTr="001B20FF">
        <w:trPr>
          <w:trHeight w:val="282"/>
        </w:trPr>
        <w:tc>
          <w:tcPr>
            <w:tcW w:w="21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обучающегося</w:t>
            </w:r>
          </w:p>
        </w:tc>
        <w:tc>
          <w:tcPr>
            <w:tcW w:w="9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связи</w:t>
            </w:r>
          </w:p>
        </w:tc>
      </w:tr>
      <w:tr w:rsidR="002B020E" w:rsidTr="001B20FF">
        <w:trPr>
          <w:trHeight w:val="228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Pr="00236DF7" w:rsidRDefault="002B020E" w:rsidP="001B20FF">
            <w:pPr>
              <w:spacing w:line="282" w:lineRule="exact"/>
              <w:jc w:val="center"/>
              <w:rPr>
                <w:rFonts w:eastAsia="Times New Roman"/>
                <w:w w:val="99"/>
                <w:sz w:val="28"/>
                <w:szCs w:val="28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Pr="00236DF7" w:rsidRDefault="002B020E" w:rsidP="001B20FF">
            <w:pPr>
              <w:spacing w:line="282" w:lineRule="exact"/>
              <w:rPr>
                <w:sz w:val="28"/>
                <w:szCs w:val="28"/>
              </w:rPr>
            </w:pPr>
            <w:r w:rsidRPr="00236DF7">
              <w:rPr>
                <w:rFonts w:eastAsia="Times New Roman"/>
                <w:sz w:val="28"/>
                <w:szCs w:val="28"/>
              </w:rPr>
              <w:t>Разучивание пьес  «Напев», «</w:t>
            </w:r>
            <w:proofErr w:type="spellStart"/>
            <w:r w:rsidRPr="00236DF7">
              <w:rPr>
                <w:rFonts w:eastAsia="Times New Roman"/>
                <w:sz w:val="28"/>
                <w:szCs w:val="28"/>
              </w:rPr>
              <w:t>Курай</w:t>
            </w:r>
            <w:proofErr w:type="spellEnd"/>
            <w:r w:rsidRPr="00236DF7">
              <w:rPr>
                <w:rFonts w:eastAsia="Times New Roman"/>
                <w:sz w:val="28"/>
                <w:szCs w:val="28"/>
              </w:rPr>
              <w:t>», «Вальс»</w:t>
            </w:r>
            <w:r w:rsidRPr="00236DF7">
              <w:rPr>
                <w:sz w:val="28"/>
                <w:szCs w:val="28"/>
              </w:rPr>
              <w:t xml:space="preserve"> Упражнения по И. </w:t>
            </w:r>
            <w:proofErr w:type="spellStart"/>
            <w:r w:rsidRPr="00236DF7">
              <w:rPr>
                <w:sz w:val="28"/>
                <w:szCs w:val="28"/>
              </w:rPr>
              <w:t>Фидельман</w:t>
            </w:r>
            <w:proofErr w:type="spellEnd"/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B020E" w:rsidTr="001B20FF">
        <w:trPr>
          <w:trHeight w:val="260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Миндубаев</w:t>
            </w:r>
            <w:proofErr w:type="spellEnd"/>
            <w:r>
              <w:rPr>
                <w:sz w:val="24"/>
                <w:szCs w:val="24"/>
              </w:rPr>
              <w:t xml:space="preserve"> Марат</w:t>
            </w: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Pr="00236DF7" w:rsidRDefault="002B020E" w:rsidP="001B20FF">
            <w:pPr>
              <w:ind w:left="80"/>
              <w:rPr>
                <w:sz w:val="28"/>
                <w:szCs w:val="28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54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16" w:lineRule="exact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63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Default="002B020E" w:rsidP="00465C3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  <w:r w:rsidR="00465C31">
              <w:rPr>
                <w:rFonts w:eastAsia="Times New Roman"/>
                <w:sz w:val="28"/>
                <w:szCs w:val="28"/>
              </w:rPr>
              <w:t>Продолжение работы</w:t>
            </w:r>
            <w:r>
              <w:rPr>
                <w:rFonts w:eastAsia="Times New Roman"/>
                <w:sz w:val="28"/>
                <w:szCs w:val="28"/>
              </w:rPr>
              <w:t xml:space="preserve"> над исполнительским дыханием.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Default="00465C31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Ритмическая точность исполнения, не опаздывать в сильную долю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82"/>
        </w:trPr>
        <w:tc>
          <w:tcPr>
            <w:tcW w:w="21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  <w:r w:rsidRPr="00236DF7">
              <w:rPr>
                <w:sz w:val="28"/>
                <w:szCs w:val="28"/>
              </w:rPr>
              <w:t xml:space="preserve">Отработка </w:t>
            </w:r>
            <w:r>
              <w:rPr>
                <w:sz w:val="28"/>
                <w:szCs w:val="28"/>
              </w:rPr>
              <w:t xml:space="preserve">  </w:t>
            </w:r>
            <w:r w:rsidRPr="00236DF7">
              <w:rPr>
                <w:sz w:val="28"/>
                <w:szCs w:val="28"/>
              </w:rPr>
              <w:t>постановки правой руки</w:t>
            </w:r>
            <w:r>
              <w:rPr>
                <w:sz w:val="28"/>
                <w:szCs w:val="28"/>
              </w:rPr>
              <w:t>,</w:t>
            </w:r>
            <w:r w:rsidRPr="00236DF7">
              <w:rPr>
                <w:sz w:val="28"/>
                <w:szCs w:val="28"/>
              </w:rPr>
              <w:t xml:space="preserve"> следим за </w:t>
            </w:r>
            <w:proofErr w:type="spellStart"/>
            <w:r w:rsidRPr="00236DF7">
              <w:rPr>
                <w:sz w:val="28"/>
                <w:szCs w:val="28"/>
              </w:rPr>
              <w:t>тирандо</w:t>
            </w:r>
            <w:proofErr w:type="spellEnd"/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28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465C31" w:rsidP="001B20FF">
            <w:pPr>
              <w:spacing w:line="282" w:lineRule="exac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Гуслин</w:t>
            </w:r>
            <w:proofErr w:type="spellEnd"/>
            <w:r>
              <w:rPr>
                <w:sz w:val="24"/>
                <w:szCs w:val="24"/>
              </w:rPr>
              <w:t xml:space="preserve"> Данил</w:t>
            </w: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Pr="00236DF7" w:rsidRDefault="002B020E" w:rsidP="001B20FF">
            <w:pPr>
              <w:spacing w:line="282" w:lineRule="exact"/>
              <w:jc w:val="center"/>
              <w:rPr>
                <w:sz w:val="28"/>
                <w:szCs w:val="28"/>
              </w:rPr>
            </w:pPr>
            <w:r w:rsidRPr="00236DF7">
              <w:rPr>
                <w:sz w:val="28"/>
                <w:szCs w:val="28"/>
              </w:rPr>
              <w:t>1</w:t>
            </w: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пьес В.Козлов «Петушок и эхо», Калинин «Прелюдия»</w:t>
            </w:r>
            <w:r w:rsidRPr="00236DF7">
              <w:rPr>
                <w:sz w:val="28"/>
                <w:szCs w:val="28"/>
              </w:rPr>
              <w:t xml:space="preserve"> Упражнения по И. </w:t>
            </w:r>
            <w:proofErr w:type="spellStart"/>
            <w:r w:rsidRPr="00236DF7">
              <w:rPr>
                <w:sz w:val="28"/>
                <w:szCs w:val="28"/>
              </w:rPr>
              <w:t>Фидельман</w:t>
            </w:r>
            <w:proofErr w:type="spellEnd"/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B020E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  <w:r w:rsidR="00465C31"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465C31" w:rsidRPr="00465C31">
              <w:rPr>
                <w:rFonts w:eastAsia="Times New Roman"/>
                <w:bCs/>
                <w:sz w:val="28"/>
                <w:szCs w:val="28"/>
              </w:rPr>
              <w:t xml:space="preserve">Продолжение </w:t>
            </w:r>
            <w:r w:rsidR="00465C31">
              <w:rPr>
                <w:rFonts w:eastAsia="Times New Roman"/>
                <w:sz w:val="28"/>
                <w:szCs w:val="28"/>
              </w:rPr>
              <w:t xml:space="preserve">проработки отдельных частей, работа над штрихами, метроритмом, тестом (неточность) </w:t>
            </w:r>
            <w:r w:rsidR="00465C31" w:rsidRPr="00236DF7">
              <w:rPr>
                <w:sz w:val="28"/>
                <w:szCs w:val="28"/>
              </w:rPr>
              <w:t xml:space="preserve">следим за </w:t>
            </w:r>
            <w:proofErr w:type="spellStart"/>
            <w:r w:rsidR="00465C31" w:rsidRPr="00236DF7">
              <w:rPr>
                <w:sz w:val="28"/>
                <w:szCs w:val="28"/>
              </w:rPr>
              <w:t>тирандо</w:t>
            </w:r>
            <w:proofErr w:type="spellEnd"/>
            <w:r w:rsidR="00465C31">
              <w:rPr>
                <w:sz w:val="28"/>
                <w:szCs w:val="28"/>
              </w:rPr>
              <w:t>. Изучение «Прелюдии» по частям, готовим аккорд в левой руке заранее, переходы без паузы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465C31">
        <w:trPr>
          <w:trHeight w:val="435"/>
        </w:trPr>
        <w:tc>
          <w:tcPr>
            <w:tcW w:w="217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465C31" w:rsidTr="00465C31">
        <w:trPr>
          <w:trHeight w:val="105"/>
        </w:trPr>
        <w:tc>
          <w:tcPr>
            <w:tcW w:w="217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65C31" w:rsidRDefault="00465C31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65C31" w:rsidRDefault="00465C31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65C31" w:rsidRDefault="00465C31" w:rsidP="001B20FF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65C31" w:rsidRDefault="00465C31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54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16" w:lineRule="exact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28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Излянов</w:t>
            </w:r>
            <w:proofErr w:type="spellEnd"/>
            <w:r>
              <w:rPr>
                <w:sz w:val="24"/>
                <w:szCs w:val="24"/>
              </w:rPr>
              <w:t xml:space="preserve"> Вадим</w:t>
            </w: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B020E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Работа над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музыкальными</w:t>
            </w:r>
            <w:proofErr w:type="gramEnd"/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произведениями: Калинин «Полька»,  </w:t>
            </w:r>
          </w:p>
          <w:p w:rsidR="002B020E" w:rsidRDefault="002B020E" w:rsidP="001B20F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дороге жук.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56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18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63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465C31">
              <w:rPr>
                <w:rFonts w:eastAsia="Times New Roman"/>
                <w:sz w:val="28"/>
                <w:szCs w:val="28"/>
              </w:rPr>
              <w:t xml:space="preserve">продолжение работы </w:t>
            </w:r>
            <w:proofErr w:type="gramStart"/>
            <w:r w:rsidR="00465C31">
              <w:rPr>
                <w:rFonts w:eastAsia="Times New Roman"/>
                <w:sz w:val="28"/>
                <w:szCs w:val="28"/>
              </w:rPr>
              <w:t>над</w:t>
            </w:r>
            <w:proofErr w:type="gramEnd"/>
            <w:r w:rsidR="00465C31">
              <w:rPr>
                <w:rFonts w:eastAsia="Times New Roman"/>
                <w:sz w:val="28"/>
                <w:szCs w:val="28"/>
              </w:rPr>
              <w:t xml:space="preserve"> 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аппликатурой. Работа над ошибками в тексте, выразительностью, фразировкой, играть ровно в медленном темпе без остановок.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465C31">
        <w:trPr>
          <w:trHeight w:val="259"/>
        </w:trPr>
        <w:tc>
          <w:tcPr>
            <w:tcW w:w="217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</w:tbl>
    <w:p w:rsidR="002B020E" w:rsidRDefault="002B020E" w:rsidP="002B020E">
      <w:pPr>
        <w:sectPr w:rsidR="002B020E">
          <w:pgSz w:w="11900" w:h="16838"/>
          <w:pgMar w:top="815" w:right="266" w:bottom="1440" w:left="420" w:header="0" w:footer="0" w:gutter="0"/>
          <w:cols w:space="720" w:equalWidth="0">
            <w:col w:w="112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80"/>
        <w:gridCol w:w="1000"/>
        <w:gridCol w:w="6520"/>
        <w:gridCol w:w="1420"/>
      </w:tblGrid>
      <w:tr w:rsidR="002B020E" w:rsidTr="001B20FF">
        <w:trPr>
          <w:trHeight w:val="303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02" w:lineRule="exact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0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6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0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пьес «Петушок», «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Мельниццы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>», упражнения С. Лукина, 1-10.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0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Мингазов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Данис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16" w:lineRule="exact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465C31" w:rsidRPr="00465C31">
              <w:rPr>
                <w:rFonts w:eastAsia="Times New Roman"/>
                <w:bCs/>
                <w:sz w:val="28"/>
                <w:szCs w:val="28"/>
              </w:rPr>
              <w:t>продолжение</w:t>
            </w:r>
            <w:r w:rsidR="00465C31"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 w:rsidR="00465C31">
              <w:rPr>
                <w:rFonts w:eastAsia="Times New Roman"/>
                <w:sz w:val="28"/>
                <w:szCs w:val="28"/>
              </w:rPr>
              <w:t>работы</w:t>
            </w:r>
            <w:r>
              <w:rPr>
                <w:rFonts w:eastAsia="Times New Roman"/>
                <w:sz w:val="28"/>
                <w:szCs w:val="28"/>
              </w:rPr>
              <w:t xml:space="preserve"> над текстом, исправление ошибок, игра ровно в медленном темпе, удары вниз работа кистью, игра медиатором, пальцы 2 3 в левой руке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1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17" w:lineRule="exact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5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Галяутдинова</w:t>
            </w:r>
            <w:proofErr w:type="spellEnd"/>
          </w:p>
          <w:p w:rsidR="002B020E" w:rsidRDefault="002B020E" w:rsidP="001B20FF">
            <w:pPr>
              <w:spacing w:line="282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Аня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Разучивание гаммы Соль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руками в 2 октавы. Работа над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музыкальными</w:t>
            </w:r>
            <w:proofErr w:type="gramEnd"/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1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Pr="003F2CD7" w:rsidRDefault="002B020E" w:rsidP="001B20FF">
            <w:pPr>
              <w:pStyle w:val="a3"/>
              <w:numPr>
                <w:ilvl w:val="0"/>
                <w:numId w:val="1"/>
              </w:numPr>
              <w:spacing w:line="318" w:lineRule="exact"/>
              <w:rPr>
                <w:sz w:val="28"/>
                <w:szCs w:val="28"/>
              </w:rPr>
            </w:pPr>
            <w:r w:rsidRPr="003F2CD7">
              <w:rPr>
                <w:sz w:val="28"/>
                <w:szCs w:val="28"/>
              </w:rPr>
              <w:t xml:space="preserve">Как под горкой обр. Калинина, Пьеро И. </w:t>
            </w:r>
            <w:proofErr w:type="spellStart"/>
            <w:r w:rsidRPr="003F2CD7">
              <w:rPr>
                <w:sz w:val="28"/>
                <w:szCs w:val="28"/>
              </w:rPr>
              <w:t>Фидельман</w:t>
            </w:r>
            <w:proofErr w:type="spellEnd"/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465C31">
              <w:rPr>
                <w:rFonts w:eastAsia="Times New Roman"/>
                <w:sz w:val="28"/>
                <w:szCs w:val="28"/>
              </w:rPr>
              <w:t>шестнадцатые ровнее в 3 строчке «Как под горкой», не замедлять. В «Пьеро» уметь играть разными тембрами, перемещение правой руки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465C31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1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16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80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8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Исмаилова</w:t>
            </w:r>
            <w:proofErr w:type="spellEnd"/>
            <w:r>
              <w:rPr>
                <w:sz w:val="24"/>
                <w:szCs w:val="24"/>
              </w:rPr>
              <w:t xml:space="preserve"> Лейла</w:t>
            </w:r>
          </w:p>
          <w:p w:rsidR="002B020E" w:rsidRDefault="002B020E" w:rsidP="001B20FF">
            <w:pPr>
              <w:spacing w:line="282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Соль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руками в 2 октавы. Работа над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музыкальными</w:t>
            </w:r>
            <w:proofErr w:type="gramEnd"/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1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Pr="003F2CD7" w:rsidRDefault="002B020E" w:rsidP="001B20FF">
            <w:pPr>
              <w:pStyle w:val="a3"/>
              <w:numPr>
                <w:ilvl w:val="0"/>
                <w:numId w:val="2"/>
              </w:numPr>
              <w:spacing w:line="318" w:lineRule="exact"/>
              <w:rPr>
                <w:sz w:val="28"/>
                <w:szCs w:val="28"/>
              </w:rPr>
            </w:pPr>
            <w:r w:rsidRPr="003F2CD7">
              <w:rPr>
                <w:sz w:val="28"/>
                <w:szCs w:val="28"/>
              </w:rPr>
              <w:t>Кубинский танец обр. Харисова</w:t>
            </w:r>
            <w:r>
              <w:rPr>
                <w:sz w:val="28"/>
                <w:szCs w:val="28"/>
              </w:rPr>
              <w:t>, «Соловьи» С-Седой. Партия «Отель Калифорния»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ED4F1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ED4F11">
              <w:rPr>
                <w:rFonts w:eastAsia="Times New Roman"/>
                <w:sz w:val="28"/>
                <w:szCs w:val="28"/>
              </w:rPr>
              <w:t xml:space="preserve">продолжение закрепления </w:t>
            </w:r>
            <w:r w:rsidR="00ED4F11">
              <w:rPr>
                <w:sz w:val="28"/>
                <w:szCs w:val="28"/>
              </w:rPr>
              <w:t xml:space="preserve">наизусть </w:t>
            </w:r>
            <w:r w:rsidRPr="003F2CD7">
              <w:rPr>
                <w:sz w:val="28"/>
                <w:szCs w:val="28"/>
              </w:rPr>
              <w:t xml:space="preserve"> «Танца»</w:t>
            </w:r>
            <w:r>
              <w:rPr>
                <w:sz w:val="28"/>
                <w:szCs w:val="28"/>
              </w:rPr>
              <w:t>.</w:t>
            </w:r>
            <w:r>
              <w:rPr>
                <w:rFonts w:eastAsia="Times New Roman"/>
                <w:sz w:val="28"/>
                <w:szCs w:val="28"/>
              </w:rPr>
              <w:t xml:space="preserve"> Работа над голосоведением.</w:t>
            </w:r>
            <w:r>
              <w:rPr>
                <w:sz w:val="28"/>
                <w:szCs w:val="28"/>
              </w:rPr>
              <w:t xml:space="preserve"> Партия «Отель Калифорния» сложные переходы проработать медленно и довести до быстрого темпа</w:t>
            </w:r>
            <w:r w:rsidR="00ED4F11">
              <w:rPr>
                <w:sz w:val="28"/>
                <w:szCs w:val="28"/>
              </w:rPr>
              <w:t xml:space="preserve">. «Соловьи» партию </w:t>
            </w:r>
            <w:proofErr w:type="spellStart"/>
            <w:r w:rsidR="00ED4F11">
              <w:rPr>
                <w:sz w:val="28"/>
                <w:szCs w:val="28"/>
              </w:rPr>
              <w:t>аккомпенемента</w:t>
            </w:r>
            <w:proofErr w:type="spellEnd"/>
            <w:r w:rsidR="00ED4F11">
              <w:rPr>
                <w:sz w:val="28"/>
                <w:szCs w:val="28"/>
              </w:rPr>
              <w:t xml:space="preserve"> вести в кульминацию как это делает мелодия, выразительней крещендо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16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8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Настапова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</w:p>
          <w:p w:rsidR="002B020E" w:rsidRDefault="002B020E" w:rsidP="001B20FF">
            <w:pPr>
              <w:spacing w:line="282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Виктория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ind w:right="300"/>
              <w:jc w:val="right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  <w:p w:rsidR="002B020E" w:rsidRDefault="002B020E" w:rsidP="001B20FF">
            <w:pPr>
              <w:spacing w:line="282" w:lineRule="exact"/>
              <w:ind w:right="300"/>
              <w:jc w:val="right"/>
              <w:rPr>
                <w:rFonts w:eastAsia="Times New Roman"/>
                <w:sz w:val="28"/>
                <w:szCs w:val="28"/>
              </w:rPr>
            </w:pPr>
          </w:p>
          <w:p w:rsidR="002B020E" w:rsidRDefault="002B020E" w:rsidP="001B20FF">
            <w:pPr>
              <w:spacing w:line="282" w:lineRule="exact"/>
              <w:ind w:right="300"/>
              <w:rPr>
                <w:sz w:val="20"/>
                <w:szCs w:val="20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Соль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руками в 2 октавы. Работа над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музыкальными</w:t>
            </w:r>
            <w:proofErr w:type="gramEnd"/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16" w:lineRule="exact"/>
              <w:ind w:left="80"/>
              <w:rPr>
                <w:rFonts w:eastAsia="Times New Roman"/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Карулли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. Танец. </w:t>
            </w:r>
          </w:p>
          <w:p w:rsidR="002B020E" w:rsidRDefault="002B020E" w:rsidP="001B20FF">
            <w:pPr>
              <w:spacing w:line="316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ED4F11" w:rsidRPr="00ED4F11">
              <w:rPr>
                <w:rFonts w:eastAsia="Times New Roman"/>
                <w:bCs/>
                <w:sz w:val="28"/>
                <w:szCs w:val="28"/>
              </w:rPr>
              <w:t>Продолжение</w:t>
            </w:r>
            <w:r w:rsidR="00ED4F11"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 w:rsidR="00ED4F11">
              <w:rPr>
                <w:rFonts w:eastAsia="Times New Roman"/>
                <w:sz w:val="28"/>
                <w:szCs w:val="28"/>
              </w:rPr>
              <w:t>работы</w:t>
            </w:r>
            <w:r>
              <w:rPr>
                <w:rFonts w:eastAsia="Times New Roman"/>
                <w:sz w:val="28"/>
                <w:szCs w:val="28"/>
              </w:rPr>
              <w:t xml:space="preserve"> над побочными партиями в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1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и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8"/>
                <w:szCs w:val="28"/>
              </w:rPr>
              <w:t>частях</w:t>
            </w:r>
            <w:proofErr w:type="gramEnd"/>
            <w:r>
              <w:rPr>
                <w:rFonts w:eastAsia="Times New Roman"/>
                <w:sz w:val="28"/>
                <w:szCs w:val="28"/>
              </w:rPr>
              <w:t>: над фразировкой штрихом легато.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Мокроусов. Одинокая гармонь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Задачи</w:t>
            </w:r>
            <w:r>
              <w:rPr>
                <w:rFonts w:eastAsia="Times New Roman"/>
                <w:sz w:val="28"/>
                <w:szCs w:val="28"/>
              </w:rPr>
              <w:t>: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Соединение аккордов и мелодии темы, работа над пением мелодии и связностью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142"/>
        </w:trPr>
        <w:tc>
          <w:tcPr>
            <w:tcW w:w="22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165"/>
        </w:trPr>
        <w:tc>
          <w:tcPr>
            <w:tcW w:w="228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Эмилия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3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8"/>
                <w:szCs w:val="28"/>
              </w:rPr>
            </w:pPr>
            <w:r w:rsidRPr="0026008B">
              <w:rPr>
                <w:sz w:val="28"/>
                <w:szCs w:val="28"/>
              </w:rPr>
              <w:t xml:space="preserve">Разучивание гаммы ре мажор в 3 октавы. Работа </w:t>
            </w:r>
            <w:proofErr w:type="gramStart"/>
            <w:r w:rsidRPr="0026008B">
              <w:rPr>
                <w:sz w:val="28"/>
                <w:szCs w:val="28"/>
              </w:rPr>
              <w:t>на</w:t>
            </w:r>
            <w:proofErr w:type="gramEnd"/>
            <w:r w:rsidRPr="0026008B">
              <w:rPr>
                <w:sz w:val="28"/>
                <w:szCs w:val="28"/>
              </w:rPr>
              <w:t xml:space="preserve"> произведениями</w:t>
            </w:r>
            <w:r>
              <w:rPr>
                <w:sz w:val="28"/>
                <w:szCs w:val="28"/>
              </w:rPr>
              <w:t>:</w:t>
            </w:r>
          </w:p>
          <w:p w:rsidR="002B020E" w:rsidRDefault="002B020E" w:rsidP="001B20FF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Иглс</w:t>
            </w:r>
            <w:proofErr w:type="spellEnd"/>
            <w:r>
              <w:rPr>
                <w:sz w:val="28"/>
                <w:szCs w:val="28"/>
              </w:rPr>
              <w:t>. Отель Калифорния</w:t>
            </w:r>
          </w:p>
          <w:p w:rsidR="002B020E" w:rsidRPr="00ED4F11" w:rsidRDefault="002B020E" w:rsidP="00ED4F11">
            <w:pPr>
              <w:rPr>
                <w:sz w:val="28"/>
                <w:szCs w:val="28"/>
              </w:rPr>
            </w:pPr>
            <w:r w:rsidRPr="00ED4F11">
              <w:rPr>
                <w:b/>
                <w:sz w:val="28"/>
                <w:szCs w:val="28"/>
              </w:rPr>
              <w:t>Задачи.</w:t>
            </w:r>
            <w:r w:rsidR="00ED4F11">
              <w:rPr>
                <w:sz w:val="28"/>
                <w:szCs w:val="28"/>
              </w:rPr>
              <w:t xml:space="preserve"> Играть под метроном, не терять темпа в середине</w:t>
            </w:r>
          </w:p>
          <w:p w:rsidR="002B020E" w:rsidRDefault="002B020E" w:rsidP="001B20FF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В. Козлов. Ноктюрн. </w:t>
            </w:r>
          </w:p>
          <w:p w:rsidR="002B020E" w:rsidRPr="00ED4F11" w:rsidRDefault="002B020E" w:rsidP="00ED4F11">
            <w:pPr>
              <w:rPr>
                <w:sz w:val="28"/>
                <w:szCs w:val="28"/>
              </w:rPr>
            </w:pPr>
            <w:r w:rsidRPr="00ED4F11">
              <w:rPr>
                <w:b/>
                <w:sz w:val="28"/>
                <w:szCs w:val="28"/>
              </w:rPr>
              <w:t>Задачи.</w:t>
            </w:r>
            <w:r w:rsidRPr="00ED4F11">
              <w:rPr>
                <w:sz w:val="28"/>
                <w:szCs w:val="28"/>
              </w:rPr>
              <w:t xml:space="preserve"> </w:t>
            </w:r>
            <w:r w:rsidR="00ED4F11">
              <w:rPr>
                <w:sz w:val="28"/>
                <w:szCs w:val="28"/>
              </w:rPr>
              <w:t xml:space="preserve">Продолжение работы: </w:t>
            </w:r>
            <w:r w:rsidRPr="00ED4F11">
              <w:rPr>
                <w:sz w:val="28"/>
                <w:szCs w:val="28"/>
              </w:rPr>
              <w:t>Фразировка мелодии, выстраивание кульминации, штрихи в пьесе.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Хасанов Артур</w:t>
            </w:r>
          </w:p>
        </w:tc>
        <w:tc>
          <w:tcPr>
            <w:tcW w:w="10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5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8"/>
                <w:szCs w:val="28"/>
              </w:rPr>
            </w:pPr>
            <w:r w:rsidRPr="0026008B">
              <w:rPr>
                <w:sz w:val="28"/>
                <w:szCs w:val="28"/>
              </w:rPr>
              <w:t xml:space="preserve">Разучивание гаммы ре мажор в 3 октавы. Работа </w:t>
            </w:r>
            <w:proofErr w:type="gramStart"/>
            <w:r w:rsidRPr="0026008B">
              <w:rPr>
                <w:sz w:val="28"/>
                <w:szCs w:val="28"/>
              </w:rPr>
              <w:t>на</w:t>
            </w:r>
            <w:proofErr w:type="gramEnd"/>
            <w:r w:rsidRPr="0026008B">
              <w:rPr>
                <w:sz w:val="28"/>
                <w:szCs w:val="28"/>
              </w:rPr>
              <w:t xml:space="preserve"> произведениями</w:t>
            </w:r>
            <w:r>
              <w:rPr>
                <w:sz w:val="28"/>
                <w:szCs w:val="28"/>
              </w:rPr>
              <w:t>:</w:t>
            </w:r>
          </w:p>
          <w:p w:rsidR="002B020E" w:rsidRDefault="002B020E" w:rsidP="001B20FF">
            <w:pPr>
              <w:pStyle w:val="a3"/>
              <w:numPr>
                <w:ilvl w:val="0"/>
                <w:numId w:val="4"/>
              </w:numPr>
              <w:rPr>
                <w:sz w:val="28"/>
                <w:szCs w:val="28"/>
              </w:rPr>
            </w:pPr>
            <w:proofErr w:type="spellStart"/>
            <w:r w:rsidRPr="0026008B">
              <w:rPr>
                <w:sz w:val="28"/>
                <w:szCs w:val="28"/>
              </w:rPr>
              <w:t>Кюхлер</w:t>
            </w:r>
            <w:proofErr w:type="spellEnd"/>
            <w:r w:rsidRPr="0026008B">
              <w:rPr>
                <w:sz w:val="28"/>
                <w:szCs w:val="28"/>
              </w:rPr>
              <w:t xml:space="preserve">. Концертино в стиле </w:t>
            </w:r>
            <w:proofErr w:type="spellStart"/>
            <w:r w:rsidRPr="0026008B">
              <w:rPr>
                <w:sz w:val="28"/>
                <w:szCs w:val="28"/>
              </w:rPr>
              <w:t>Вивальди</w:t>
            </w:r>
            <w:proofErr w:type="spellEnd"/>
            <w:r w:rsidRPr="0026008B">
              <w:rPr>
                <w:sz w:val="28"/>
                <w:szCs w:val="28"/>
              </w:rPr>
              <w:t>, чч.2,3</w:t>
            </w:r>
          </w:p>
          <w:p w:rsidR="002B020E" w:rsidRPr="0026008B" w:rsidRDefault="002B020E" w:rsidP="001B20FF">
            <w:pPr>
              <w:rPr>
                <w:sz w:val="28"/>
                <w:szCs w:val="28"/>
              </w:rPr>
            </w:pPr>
            <w:r w:rsidRPr="00ED4F11">
              <w:rPr>
                <w:b/>
                <w:sz w:val="28"/>
                <w:szCs w:val="28"/>
              </w:rPr>
              <w:t>Задачи</w:t>
            </w:r>
            <w:r w:rsidR="00ED4F11">
              <w:rPr>
                <w:sz w:val="28"/>
                <w:szCs w:val="28"/>
              </w:rPr>
              <w:t>: следим за правой рукой, шестнадцатые играем кистевым движением. Фразировка: вести в главные ноты.</w:t>
            </w:r>
          </w:p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  <w:tr w:rsidR="002B020E" w:rsidTr="001B20FF">
        <w:trPr>
          <w:trHeight w:val="352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020E" w:rsidRDefault="002B020E" w:rsidP="001B20FF">
            <w:pPr>
              <w:rPr>
                <w:sz w:val="24"/>
                <w:szCs w:val="24"/>
              </w:rPr>
            </w:pPr>
          </w:p>
        </w:tc>
      </w:tr>
    </w:tbl>
    <w:p w:rsidR="002B020E" w:rsidRDefault="002B020E" w:rsidP="002B020E">
      <w:pPr>
        <w:sectPr w:rsidR="002B020E">
          <w:pgSz w:w="11900" w:h="16838"/>
          <w:pgMar w:top="831" w:right="266" w:bottom="561" w:left="420" w:header="0" w:footer="0" w:gutter="0"/>
          <w:cols w:space="720" w:equalWidth="0">
            <w:col w:w="11220"/>
          </w:cols>
        </w:sectPr>
      </w:pPr>
    </w:p>
    <w:p w:rsidR="00D80C20" w:rsidRDefault="00D80C20"/>
    <w:sectPr w:rsidR="00D80C20" w:rsidSect="00D80C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04F39"/>
    <w:multiLevelType w:val="hybridMultilevel"/>
    <w:tmpl w:val="5EF414A6"/>
    <w:lvl w:ilvl="0" w:tplc="560C9930">
      <w:start w:val="1"/>
      <w:numFmt w:val="decimal"/>
      <w:lvlText w:val="%1."/>
      <w:lvlJc w:val="left"/>
      <w:pPr>
        <w:ind w:left="44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60" w:hanging="360"/>
      </w:pPr>
    </w:lvl>
    <w:lvl w:ilvl="2" w:tplc="0419001B" w:tentative="1">
      <w:start w:val="1"/>
      <w:numFmt w:val="lowerRoman"/>
      <w:lvlText w:val="%3."/>
      <w:lvlJc w:val="right"/>
      <w:pPr>
        <w:ind w:left="1880" w:hanging="180"/>
      </w:pPr>
    </w:lvl>
    <w:lvl w:ilvl="3" w:tplc="0419000F" w:tentative="1">
      <w:start w:val="1"/>
      <w:numFmt w:val="decimal"/>
      <w:lvlText w:val="%4."/>
      <w:lvlJc w:val="left"/>
      <w:pPr>
        <w:ind w:left="2600" w:hanging="360"/>
      </w:pPr>
    </w:lvl>
    <w:lvl w:ilvl="4" w:tplc="04190019" w:tentative="1">
      <w:start w:val="1"/>
      <w:numFmt w:val="lowerLetter"/>
      <w:lvlText w:val="%5."/>
      <w:lvlJc w:val="left"/>
      <w:pPr>
        <w:ind w:left="3320" w:hanging="360"/>
      </w:pPr>
    </w:lvl>
    <w:lvl w:ilvl="5" w:tplc="0419001B" w:tentative="1">
      <w:start w:val="1"/>
      <w:numFmt w:val="lowerRoman"/>
      <w:lvlText w:val="%6."/>
      <w:lvlJc w:val="right"/>
      <w:pPr>
        <w:ind w:left="4040" w:hanging="180"/>
      </w:pPr>
    </w:lvl>
    <w:lvl w:ilvl="6" w:tplc="0419000F" w:tentative="1">
      <w:start w:val="1"/>
      <w:numFmt w:val="decimal"/>
      <w:lvlText w:val="%7."/>
      <w:lvlJc w:val="left"/>
      <w:pPr>
        <w:ind w:left="4760" w:hanging="360"/>
      </w:pPr>
    </w:lvl>
    <w:lvl w:ilvl="7" w:tplc="04190019" w:tentative="1">
      <w:start w:val="1"/>
      <w:numFmt w:val="lowerLetter"/>
      <w:lvlText w:val="%8."/>
      <w:lvlJc w:val="left"/>
      <w:pPr>
        <w:ind w:left="5480" w:hanging="360"/>
      </w:pPr>
    </w:lvl>
    <w:lvl w:ilvl="8" w:tplc="041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1">
    <w:nsid w:val="48872CF0"/>
    <w:multiLevelType w:val="hybridMultilevel"/>
    <w:tmpl w:val="A9B61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3113FA"/>
    <w:multiLevelType w:val="hybridMultilevel"/>
    <w:tmpl w:val="EB222F80"/>
    <w:lvl w:ilvl="0" w:tplc="BE069DB6">
      <w:start w:val="1"/>
      <w:numFmt w:val="decimal"/>
      <w:lvlText w:val="%1."/>
      <w:lvlJc w:val="left"/>
      <w:pPr>
        <w:ind w:left="44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60" w:hanging="360"/>
      </w:pPr>
    </w:lvl>
    <w:lvl w:ilvl="2" w:tplc="0419001B" w:tentative="1">
      <w:start w:val="1"/>
      <w:numFmt w:val="lowerRoman"/>
      <w:lvlText w:val="%3."/>
      <w:lvlJc w:val="right"/>
      <w:pPr>
        <w:ind w:left="1880" w:hanging="180"/>
      </w:pPr>
    </w:lvl>
    <w:lvl w:ilvl="3" w:tplc="0419000F" w:tentative="1">
      <w:start w:val="1"/>
      <w:numFmt w:val="decimal"/>
      <w:lvlText w:val="%4."/>
      <w:lvlJc w:val="left"/>
      <w:pPr>
        <w:ind w:left="2600" w:hanging="360"/>
      </w:pPr>
    </w:lvl>
    <w:lvl w:ilvl="4" w:tplc="04190019" w:tentative="1">
      <w:start w:val="1"/>
      <w:numFmt w:val="lowerLetter"/>
      <w:lvlText w:val="%5."/>
      <w:lvlJc w:val="left"/>
      <w:pPr>
        <w:ind w:left="3320" w:hanging="360"/>
      </w:pPr>
    </w:lvl>
    <w:lvl w:ilvl="5" w:tplc="0419001B" w:tentative="1">
      <w:start w:val="1"/>
      <w:numFmt w:val="lowerRoman"/>
      <w:lvlText w:val="%6."/>
      <w:lvlJc w:val="right"/>
      <w:pPr>
        <w:ind w:left="4040" w:hanging="180"/>
      </w:pPr>
    </w:lvl>
    <w:lvl w:ilvl="6" w:tplc="0419000F" w:tentative="1">
      <w:start w:val="1"/>
      <w:numFmt w:val="decimal"/>
      <w:lvlText w:val="%7."/>
      <w:lvlJc w:val="left"/>
      <w:pPr>
        <w:ind w:left="4760" w:hanging="360"/>
      </w:pPr>
    </w:lvl>
    <w:lvl w:ilvl="7" w:tplc="04190019" w:tentative="1">
      <w:start w:val="1"/>
      <w:numFmt w:val="lowerLetter"/>
      <w:lvlText w:val="%8."/>
      <w:lvlJc w:val="left"/>
      <w:pPr>
        <w:ind w:left="5480" w:hanging="360"/>
      </w:pPr>
    </w:lvl>
    <w:lvl w:ilvl="8" w:tplc="041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3">
    <w:nsid w:val="751A2A32"/>
    <w:multiLevelType w:val="hybridMultilevel"/>
    <w:tmpl w:val="7C00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020E"/>
    <w:rsid w:val="00102EF7"/>
    <w:rsid w:val="002B020E"/>
    <w:rsid w:val="00465C31"/>
    <w:rsid w:val="007E52CC"/>
    <w:rsid w:val="00D80C20"/>
    <w:rsid w:val="00E1365D"/>
    <w:rsid w:val="00ED4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20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02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492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3292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2020-04-09T08:43:00Z</dcterms:created>
  <dcterms:modified xsi:type="dcterms:W3CDTF">2020-04-09T15:47:00Z</dcterms:modified>
</cp:coreProperties>
</file>